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6EB1" w14:textId="77777777" w:rsidR="0035628D" w:rsidRPr="00BA3FAB" w:rsidRDefault="0035628D" w:rsidP="0035628D">
      <w:pPr>
        <w:rPr>
          <w:sz w:val="24"/>
          <w:szCs w:val="24"/>
        </w:rPr>
      </w:pPr>
      <w:bookmarkStart w:id="0" w:name="_GoBack"/>
      <w:r w:rsidRPr="00BA3FAB">
        <w:rPr>
          <w:sz w:val="24"/>
          <w:szCs w:val="24"/>
        </w:rPr>
        <w:t xml:space="preserve">Citrine </w:t>
      </w:r>
    </w:p>
    <w:p w14:paraId="24BD72EA" w14:textId="5311EAFD" w:rsidR="0035628D" w:rsidRPr="00BA3FAB" w:rsidRDefault="0035628D" w:rsidP="0035628D">
      <w:pPr>
        <w:rPr>
          <w:sz w:val="24"/>
          <w:szCs w:val="24"/>
        </w:rPr>
      </w:pPr>
      <w:r w:rsidRPr="00BA3FAB">
        <w:rPr>
          <w:color w:val="000000"/>
          <w:sz w:val="24"/>
          <w:szCs w:val="24"/>
          <w:shd w:val="clear" w:color="auto" w:fill="FFFFFF"/>
        </w:rPr>
        <w:t>{!</w:t>
      </w:r>
      <w:proofErr w:type="spellStart"/>
      <w:r w:rsidRPr="00BA3FAB">
        <w:rPr>
          <w:color w:val="000000"/>
          <w:sz w:val="24"/>
          <w:szCs w:val="24"/>
          <w:shd w:val="clear" w:color="auto" w:fill="FFFFFF"/>
        </w:rPr>
        <w:t>firstname_fix</w:t>
      </w:r>
      <w:proofErr w:type="spellEnd"/>
      <w:r w:rsidRPr="00BA3FAB">
        <w:rPr>
          <w:color w:val="000000"/>
          <w:sz w:val="24"/>
          <w:szCs w:val="24"/>
          <w:shd w:val="clear" w:color="auto" w:fill="FFFFFF"/>
        </w:rPr>
        <w:t>}</w:t>
      </w:r>
    </w:p>
    <w:p w14:paraId="12EE4318" w14:textId="7770EE6A" w:rsidR="0035628D" w:rsidRPr="00BA3FAB" w:rsidRDefault="00247325" w:rsidP="0035628D">
      <w:pPr>
        <w:rPr>
          <w:sz w:val="24"/>
          <w:szCs w:val="24"/>
        </w:rPr>
      </w:pPr>
      <w:r w:rsidRPr="00BA3FAB">
        <w:rPr>
          <w:sz w:val="24"/>
          <w:szCs w:val="24"/>
        </w:rPr>
        <w:t>The citrine crystal is another healing crystal you can begin using</w:t>
      </w:r>
      <w:r w:rsidR="00BA3FAB" w:rsidRPr="00BA3FAB">
        <w:rPr>
          <w:sz w:val="24"/>
          <w:szCs w:val="24"/>
        </w:rPr>
        <w:t xml:space="preserve">. It is most often recognized by its golden hue. </w:t>
      </w:r>
      <w:r w:rsidR="0035628D" w:rsidRPr="00BA3FAB">
        <w:rPr>
          <w:sz w:val="24"/>
          <w:szCs w:val="24"/>
        </w:rPr>
        <w:t xml:space="preserve"> At times, known as burnt amethyst because it is formed when the purple amethyst goes through heat treatment. Its color is due to the impurities it has, and the iron in it gives it its pale-yellow color.</w:t>
      </w:r>
    </w:p>
    <w:p w14:paraId="59909927" w14:textId="42775FAE" w:rsidR="0035628D" w:rsidRPr="00BA3FAB" w:rsidRDefault="0035628D" w:rsidP="0035628D">
      <w:pPr>
        <w:rPr>
          <w:sz w:val="24"/>
          <w:szCs w:val="24"/>
        </w:rPr>
      </w:pPr>
      <w:r w:rsidRPr="00BA3FAB">
        <w:rPr>
          <w:sz w:val="24"/>
          <w:szCs w:val="24"/>
        </w:rPr>
        <w:t>Energies possessed by citrine enables one to start over in life. In finding solutions to challenges, you are facing this gemstone will help.</w:t>
      </w:r>
    </w:p>
    <w:p w14:paraId="1B50582B" w14:textId="77777777" w:rsidR="0035628D" w:rsidRPr="00BA3FAB" w:rsidRDefault="0035628D" w:rsidP="0035628D">
      <w:pPr>
        <w:rPr>
          <w:sz w:val="24"/>
          <w:szCs w:val="24"/>
        </w:rPr>
      </w:pPr>
      <w:r w:rsidRPr="00BA3FAB">
        <w:rPr>
          <w:sz w:val="24"/>
          <w:szCs w:val="24"/>
        </w:rPr>
        <w:t xml:space="preserve">Citrine crystals can assist in healing diseases associated with kidneys, urinary tract and digestive system and help in controlling any imbalances in the thyroid gland and any problems in the gallbladder. It can improve endocrine system function and help reduce constipation. Additionally, the crystal purifies any harmful effects of pharmaceutical medicines. </w:t>
      </w:r>
    </w:p>
    <w:p w14:paraId="74532BC8" w14:textId="24A1232C" w:rsidR="0035628D" w:rsidRPr="00BA3FAB" w:rsidRDefault="00BA3FAB" w:rsidP="0035628D">
      <w:pPr>
        <w:rPr>
          <w:sz w:val="24"/>
          <w:szCs w:val="24"/>
        </w:rPr>
      </w:pPr>
      <w:r w:rsidRPr="00BA3FAB">
        <w:rPr>
          <w:sz w:val="24"/>
          <w:szCs w:val="24"/>
        </w:rPr>
        <w:t>This healing crystal helps</w:t>
      </w:r>
      <w:r w:rsidR="0035628D" w:rsidRPr="00BA3FAB">
        <w:rPr>
          <w:sz w:val="24"/>
          <w:szCs w:val="24"/>
        </w:rPr>
        <w:t xml:space="preserve"> the body with energy and enhancing impulses</w:t>
      </w:r>
      <w:r w:rsidRPr="00BA3FAB">
        <w:rPr>
          <w:sz w:val="24"/>
          <w:szCs w:val="24"/>
        </w:rPr>
        <w:t xml:space="preserve">. </w:t>
      </w:r>
      <w:r w:rsidR="0035628D" w:rsidRPr="00BA3FAB">
        <w:rPr>
          <w:sz w:val="24"/>
          <w:szCs w:val="24"/>
        </w:rPr>
        <w:t xml:space="preserve">They are also important for people suffering from reverse degenerative disorders since they improve blood circulation and removal of cellulite. </w:t>
      </w:r>
    </w:p>
    <w:p w14:paraId="35C38068" w14:textId="77777777" w:rsidR="0035628D" w:rsidRPr="00BA3FAB" w:rsidRDefault="0035628D" w:rsidP="0035628D">
      <w:pPr>
        <w:rPr>
          <w:sz w:val="24"/>
          <w:szCs w:val="24"/>
        </w:rPr>
      </w:pPr>
      <w:r w:rsidRPr="00BA3FAB">
        <w:rPr>
          <w:sz w:val="24"/>
          <w:szCs w:val="24"/>
        </w:rPr>
        <w:t xml:space="preserve">Concerning wealth, one has to have the crystal. It will help multiple what you have either in business or career. It is also known to help protect wealth after bringing all the good things in life and attracting personal and professional accomplishment. </w:t>
      </w:r>
    </w:p>
    <w:p w14:paraId="2821ED39" w14:textId="77777777" w:rsidR="0035628D" w:rsidRPr="00BA3FAB" w:rsidRDefault="0035628D" w:rsidP="0035628D">
      <w:pPr>
        <w:rPr>
          <w:sz w:val="24"/>
          <w:szCs w:val="24"/>
        </w:rPr>
      </w:pPr>
      <w:r w:rsidRPr="00BA3FAB">
        <w:rPr>
          <w:sz w:val="24"/>
          <w:szCs w:val="24"/>
        </w:rPr>
        <w:t>Aside from helping in the business and health sectors, citrine enables one maintain good relationships. You cannot always run away from commitments in a relationship, at some point you have to settle. Your partner’s happiness will be your responsibility. The crystal will enable boosts yourself discipline and enable you to have good habits that will enable the relationship last.</w:t>
      </w:r>
    </w:p>
    <w:p w14:paraId="4E3D4D0F" w14:textId="77777777" w:rsidR="0035628D" w:rsidRPr="00BA3FAB" w:rsidRDefault="0035628D" w:rsidP="0035628D">
      <w:pPr>
        <w:rPr>
          <w:sz w:val="24"/>
          <w:szCs w:val="24"/>
        </w:rPr>
      </w:pPr>
      <w:r w:rsidRPr="00BA3FAB">
        <w:rPr>
          <w:sz w:val="24"/>
          <w:szCs w:val="24"/>
        </w:rPr>
        <w:t>[Sign Off]</w:t>
      </w:r>
    </w:p>
    <w:bookmarkEnd w:id="0"/>
    <w:p w14:paraId="11C7837A" w14:textId="77777777" w:rsidR="000E58B6" w:rsidRPr="00BA3FAB" w:rsidRDefault="000E58B6">
      <w:pPr>
        <w:rPr>
          <w:sz w:val="24"/>
          <w:szCs w:val="24"/>
        </w:rPr>
      </w:pPr>
    </w:p>
    <w:sectPr w:rsidR="000E58B6" w:rsidRPr="00BA3F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28D"/>
    <w:rsid w:val="000E58B6"/>
    <w:rsid w:val="00247325"/>
    <w:rsid w:val="0035628D"/>
    <w:rsid w:val="00A23696"/>
    <w:rsid w:val="00B34F68"/>
    <w:rsid w:val="00BA3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EFFF2"/>
  <w15:chartTrackingRefBased/>
  <w15:docId w15:val="{1C994852-DCE7-4A79-9289-192327B33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628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2018-04-07T19:43:00Z</dcterms:created>
  <dcterms:modified xsi:type="dcterms:W3CDTF">2018-04-07T20:10:00Z</dcterms:modified>
</cp:coreProperties>
</file>